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94" w:rsidRDefault="00074014">
      <w:pPr>
        <w:pStyle w:val="20"/>
        <w:framePr w:w="15850" w:h="4449" w:hRule="exact" w:wrap="none" w:vAnchor="page" w:hAnchor="page" w:x="577" w:y="413"/>
        <w:shd w:val="clear" w:color="auto" w:fill="auto"/>
        <w:ind w:left="11360" w:firstLine="2540"/>
      </w:pPr>
      <w:r>
        <w:rPr>
          <w:rStyle w:val="21"/>
          <w:b/>
          <w:bCs/>
        </w:rPr>
        <w:t xml:space="preserve">Утверждаю директор МБОУ «Гимназия» </w:t>
      </w:r>
      <w:r w:rsidR="009920E0">
        <w:rPr>
          <w:rStyle w:val="21"/>
          <w:b/>
          <w:bCs/>
        </w:rPr>
        <w:t>_________</w:t>
      </w:r>
      <w:proofErr w:type="spellStart"/>
      <w:r>
        <w:rPr>
          <w:rStyle w:val="214pt"/>
        </w:rPr>
        <w:t>О.А.Хомутинникова</w:t>
      </w:r>
      <w:proofErr w:type="spellEnd"/>
      <w:r>
        <w:rPr>
          <w:rStyle w:val="214pt"/>
        </w:rPr>
        <w:t xml:space="preserve"> </w:t>
      </w:r>
      <w:r>
        <w:rPr>
          <w:rStyle w:val="21"/>
          <w:b/>
          <w:bCs/>
        </w:rPr>
        <w:t>ПриказахШ.1219 № 01-02/97-а</w:t>
      </w:r>
    </w:p>
    <w:p w:rsidR="009920E0" w:rsidRDefault="009920E0">
      <w:pPr>
        <w:pStyle w:val="20"/>
        <w:framePr w:w="15850" w:h="4449" w:hRule="exact" w:wrap="none" w:vAnchor="page" w:hAnchor="page" w:x="577" w:y="413"/>
        <w:shd w:val="clear" w:color="auto" w:fill="auto"/>
        <w:ind w:right="200"/>
        <w:jc w:val="center"/>
        <w:rPr>
          <w:rStyle w:val="21"/>
          <w:b/>
          <w:bCs/>
        </w:rPr>
      </w:pPr>
    </w:p>
    <w:p w:rsidR="009920E0" w:rsidRDefault="009920E0">
      <w:pPr>
        <w:pStyle w:val="20"/>
        <w:framePr w:w="15850" w:h="4449" w:hRule="exact" w:wrap="none" w:vAnchor="page" w:hAnchor="page" w:x="577" w:y="413"/>
        <w:shd w:val="clear" w:color="auto" w:fill="auto"/>
        <w:ind w:right="200"/>
        <w:jc w:val="center"/>
        <w:rPr>
          <w:rStyle w:val="21"/>
          <w:b/>
          <w:bCs/>
        </w:rPr>
      </w:pPr>
    </w:p>
    <w:p w:rsidR="00806294" w:rsidRDefault="00074014">
      <w:pPr>
        <w:pStyle w:val="20"/>
        <w:framePr w:w="15850" w:h="4449" w:hRule="exact" w:wrap="none" w:vAnchor="page" w:hAnchor="page" w:x="577" w:y="413"/>
        <w:shd w:val="clear" w:color="auto" w:fill="auto"/>
        <w:ind w:right="200"/>
        <w:jc w:val="center"/>
      </w:pPr>
      <w:r>
        <w:rPr>
          <w:rStyle w:val="21"/>
          <w:b/>
          <w:bCs/>
        </w:rPr>
        <w:t>ПЛАН</w:t>
      </w:r>
    </w:p>
    <w:p w:rsidR="00806294" w:rsidRDefault="00074014">
      <w:pPr>
        <w:pStyle w:val="20"/>
        <w:framePr w:w="15850" w:h="4449" w:hRule="exact" w:wrap="none" w:vAnchor="page" w:hAnchor="page" w:x="577" w:y="413"/>
        <w:shd w:val="clear" w:color="auto" w:fill="auto"/>
        <w:ind w:right="200"/>
        <w:jc w:val="center"/>
      </w:pPr>
      <w:r>
        <w:rPr>
          <w:rStyle w:val="21"/>
          <w:b/>
          <w:bCs/>
        </w:rPr>
        <w:t>по устранению недостатков, обнаруженных</w:t>
      </w:r>
      <w:r>
        <w:rPr>
          <w:rStyle w:val="21"/>
          <w:b/>
          <w:bCs/>
        </w:rPr>
        <w:br/>
        <w:t xml:space="preserve">в результате независимой </w:t>
      </w:r>
      <w:proofErr w:type="gramStart"/>
      <w:r>
        <w:rPr>
          <w:rStyle w:val="21"/>
          <w:b/>
          <w:bCs/>
        </w:rPr>
        <w:t>оценки качества условий осуществления</w:t>
      </w:r>
      <w:r>
        <w:rPr>
          <w:rStyle w:val="21"/>
          <w:b/>
          <w:bCs/>
        </w:rPr>
        <w:br/>
        <w:t>образовательной деятельности</w:t>
      </w:r>
      <w:proofErr w:type="gramEnd"/>
      <w:r>
        <w:rPr>
          <w:rStyle w:val="21"/>
          <w:b/>
          <w:bCs/>
        </w:rPr>
        <w:t xml:space="preserve"> в </w:t>
      </w:r>
      <w:r>
        <w:rPr>
          <w:rStyle w:val="21"/>
          <w:b/>
          <w:bCs/>
        </w:rPr>
        <w:t>муниципальном бюджетном общеобразовательном учреждении</w:t>
      </w:r>
      <w:r>
        <w:rPr>
          <w:rStyle w:val="21"/>
          <w:b/>
          <w:bCs/>
        </w:rPr>
        <w:br/>
        <w:t>«Гимназия с углублённым изучением отдельных предметов», на 2019-2020 учебный год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8"/>
        <w:gridCol w:w="5078"/>
        <w:gridCol w:w="1714"/>
        <w:gridCol w:w="2126"/>
        <w:gridCol w:w="2693"/>
      </w:tblGrid>
      <w:tr w:rsidR="00806294">
        <w:tblPrEx>
          <w:tblCellMar>
            <w:top w:w="0" w:type="dxa"/>
            <w:bottom w:w="0" w:type="dxa"/>
          </w:tblCellMar>
        </w:tblPrEx>
        <w:trPr>
          <w:trHeight w:hRule="exact" w:val="1670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  <w:jc w:val="center"/>
            </w:pPr>
            <w:r>
              <w:rPr>
                <w:rStyle w:val="211pt"/>
              </w:rPr>
              <w:t xml:space="preserve">Недостатки, выявленные в ходе независимой </w:t>
            </w:r>
            <w:proofErr w:type="gramStart"/>
            <w:r>
              <w:rPr>
                <w:rStyle w:val="211pt"/>
              </w:rPr>
              <w:t>оценки качества условий оказания услуг образовательной</w:t>
            </w:r>
            <w:proofErr w:type="gramEnd"/>
            <w:r>
              <w:rPr>
                <w:rStyle w:val="211pt"/>
              </w:rPr>
              <w:t xml:space="preserve"> организацией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  <w:jc w:val="center"/>
            </w:pPr>
            <w:r>
              <w:rPr>
                <w:rStyle w:val="211pt"/>
              </w:rPr>
              <w:t>Наименован</w:t>
            </w:r>
            <w:r>
              <w:rPr>
                <w:rStyle w:val="211pt"/>
              </w:rPr>
              <w:t xml:space="preserve">ие мероприятия по устранению недостатков, выявленных в ходе независимой </w:t>
            </w:r>
            <w:proofErr w:type="gramStart"/>
            <w:r>
              <w:rPr>
                <w:rStyle w:val="211pt"/>
              </w:rPr>
              <w:t>оценки качества условий оказания услуг образовательной</w:t>
            </w:r>
            <w:proofErr w:type="gramEnd"/>
            <w:r>
              <w:rPr>
                <w:rStyle w:val="211pt"/>
              </w:rPr>
              <w:t xml:space="preserve"> организацией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  <w:jc w:val="center"/>
            </w:pPr>
            <w:r>
              <w:rPr>
                <w:rStyle w:val="211pt"/>
              </w:rPr>
              <w:t>Плановый</w:t>
            </w:r>
          </w:p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  <w:jc w:val="center"/>
            </w:pPr>
            <w:r>
              <w:rPr>
                <w:rStyle w:val="211pt"/>
              </w:rPr>
              <w:t>срок</w:t>
            </w:r>
          </w:p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  <w:jc w:val="center"/>
            </w:pPr>
            <w:r>
              <w:rPr>
                <w:rStyle w:val="211pt"/>
              </w:rPr>
              <w:t>реализации</w:t>
            </w:r>
          </w:p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  <w:ind w:left="220"/>
            </w:pPr>
            <w:r>
              <w:rPr>
                <w:rStyle w:val="211pt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  <w:jc w:val="center"/>
            </w:pPr>
            <w:r>
              <w:rPr>
                <w:rStyle w:val="211pt"/>
              </w:rPr>
              <w:t>Ответственный исполнител</w:t>
            </w:r>
            <w:proofErr w:type="gramStart"/>
            <w:r>
              <w:rPr>
                <w:rStyle w:val="211pt"/>
              </w:rPr>
              <w:t>ь(</w:t>
            </w:r>
            <w:proofErr w:type="gramEnd"/>
            <w:r>
              <w:rPr>
                <w:rStyle w:val="211pt"/>
              </w:rPr>
              <w:t>с указанием фамилии, имени, отчества и должности)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  <w:jc w:val="center"/>
            </w:pPr>
            <w:r>
              <w:rPr>
                <w:rStyle w:val="211pt"/>
              </w:rPr>
              <w:t>Сведения о ходе реализации мероприятия</w:t>
            </w:r>
          </w:p>
        </w:tc>
      </w:tr>
      <w:tr w:rsidR="0080629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5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20" w:lineRule="exact"/>
              <w:jc w:val="right"/>
            </w:pPr>
            <w:r>
              <w:rPr>
                <w:rStyle w:val="211pt"/>
              </w:rPr>
              <w:t>Критерий «Открытость и доступность инфо</w:t>
            </w:r>
          </w:p>
        </w:tc>
        <w:tc>
          <w:tcPr>
            <w:tcW w:w="65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20" w:lineRule="exact"/>
            </w:pPr>
            <w:proofErr w:type="spellStart"/>
            <w:r>
              <w:rPr>
                <w:rStyle w:val="211pt"/>
              </w:rPr>
              <w:t>эмации</w:t>
            </w:r>
            <w:proofErr w:type="spellEnd"/>
            <w:r>
              <w:rPr>
                <w:rStyle w:val="211pt"/>
              </w:rPr>
              <w:t xml:space="preserve"> об организации»</w:t>
            </w:r>
          </w:p>
        </w:tc>
      </w:tr>
      <w:tr w:rsidR="00806294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</w:pPr>
            <w:r>
              <w:rPr>
                <w:rStyle w:val="211pt"/>
              </w:rPr>
              <w:t xml:space="preserve">1. Соответствие информации о деятельности образовательной организации на информационных стендах в помещениях организации, размещение ее в брошюрах, </w:t>
            </w:r>
            <w:r>
              <w:rPr>
                <w:rStyle w:val="211pt"/>
              </w:rPr>
              <w:t>буклетах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 w:rsidP="009920E0">
            <w:pPr>
              <w:pStyle w:val="20"/>
              <w:framePr w:w="15130" w:h="5846" w:wrap="none" w:vAnchor="page" w:hAnchor="page" w:x="1182" w:y="4942"/>
              <w:numPr>
                <w:ilvl w:val="0"/>
                <w:numId w:val="1"/>
              </w:numPr>
              <w:shd w:val="clear" w:color="auto" w:fill="auto"/>
              <w:tabs>
                <w:tab w:val="left" w:pos="-9"/>
              </w:tabs>
              <w:spacing w:line="274" w:lineRule="exact"/>
              <w:ind w:firstLine="26"/>
              <w:jc w:val="both"/>
            </w:pPr>
            <w:r>
              <w:rPr>
                <w:rStyle w:val="211pt"/>
              </w:rPr>
              <w:t>обеспечить доступность информации о деятельности образовательной организации на информационных стендах учреждения;</w:t>
            </w:r>
          </w:p>
          <w:p w:rsidR="00806294" w:rsidRDefault="00074014" w:rsidP="009920E0">
            <w:pPr>
              <w:pStyle w:val="20"/>
              <w:framePr w:w="15130" w:h="5846" w:wrap="none" w:vAnchor="page" w:hAnchor="page" w:x="1182" w:y="4942"/>
              <w:numPr>
                <w:ilvl w:val="0"/>
                <w:numId w:val="1"/>
              </w:numPr>
              <w:shd w:val="clear" w:color="auto" w:fill="auto"/>
              <w:tabs>
                <w:tab w:val="left" w:pos="20"/>
              </w:tabs>
              <w:spacing w:line="274" w:lineRule="exact"/>
              <w:ind w:firstLine="26"/>
              <w:jc w:val="both"/>
            </w:pPr>
            <w:r>
              <w:rPr>
                <w:rStyle w:val="211pt"/>
              </w:rPr>
              <w:t>актуализировать уже имеющуюся на информационных стендах учреждения информацию.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20" w:lineRule="exact"/>
            </w:pPr>
            <w:r>
              <w:rPr>
                <w:rStyle w:val="211pt"/>
              </w:rPr>
              <w:t>Февраль 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</w:pPr>
            <w:proofErr w:type="spellStart"/>
            <w:r>
              <w:rPr>
                <w:rStyle w:val="211pt"/>
              </w:rPr>
              <w:t>Шемякинская</w:t>
            </w:r>
            <w:proofErr w:type="spellEnd"/>
            <w:r>
              <w:rPr>
                <w:rStyle w:val="211pt"/>
              </w:rPr>
              <w:t xml:space="preserve"> Ю.А., 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>. по УВР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294" w:rsidRDefault="00806294">
            <w:pPr>
              <w:framePr w:w="15130" w:h="5846" w:wrap="none" w:vAnchor="page" w:hAnchor="page" w:x="1182" w:y="4942"/>
              <w:rPr>
                <w:sz w:val="10"/>
                <w:szCs w:val="10"/>
              </w:rPr>
            </w:pPr>
          </w:p>
        </w:tc>
      </w:tr>
      <w:tr w:rsidR="00806294">
        <w:tblPrEx>
          <w:tblCellMar>
            <w:top w:w="0" w:type="dxa"/>
            <w:bottom w:w="0" w:type="dxa"/>
          </w:tblCellMar>
        </w:tblPrEx>
        <w:trPr>
          <w:trHeight w:hRule="exact" w:val="1949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</w:pPr>
            <w:r>
              <w:rPr>
                <w:rStyle w:val="211pt"/>
              </w:rPr>
              <w:t xml:space="preserve">2. </w:t>
            </w:r>
            <w:r>
              <w:rPr>
                <w:rStyle w:val="211pt"/>
              </w:rPr>
              <w:t>Соответствие информации о деятельности организации, размещенной на официальном сайте организации в сети «Интернет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6294" w:rsidRDefault="00074014" w:rsidP="009920E0">
            <w:pPr>
              <w:pStyle w:val="20"/>
              <w:framePr w:w="15130" w:h="5846" w:wrap="none" w:vAnchor="page" w:hAnchor="page" w:x="1182" w:y="4942"/>
              <w:numPr>
                <w:ilvl w:val="0"/>
                <w:numId w:val="2"/>
              </w:numPr>
              <w:shd w:val="clear" w:color="auto" w:fill="auto"/>
              <w:tabs>
                <w:tab w:val="left" w:pos="-9"/>
              </w:tabs>
              <w:spacing w:line="274" w:lineRule="exact"/>
              <w:ind w:firstLine="26"/>
              <w:jc w:val="both"/>
            </w:pPr>
            <w:r>
              <w:rPr>
                <w:rStyle w:val="211pt"/>
              </w:rPr>
              <w:t>обеспечить повышение качества информации, актуализация информации на официальном сайте учреждения;</w:t>
            </w:r>
          </w:p>
          <w:p w:rsidR="00806294" w:rsidRDefault="00074014" w:rsidP="009920E0">
            <w:pPr>
              <w:pStyle w:val="20"/>
              <w:framePr w:w="15130" w:h="5846" w:wrap="none" w:vAnchor="page" w:hAnchor="page" w:x="1182" w:y="4942"/>
              <w:numPr>
                <w:ilvl w:val="0"/>
                <w:numId w:val="2"/>
              </w:numPr>
              <w:shd w:val="clear" w:color="auto" w:fill="auto"/>
              <w:tabs>
                <w:tab w:val="left" w:pos="25"/>
              </w:tabs>
              <w:spacing w:line="274" w:lineRule="exact"/>
              <w:ind w:firstLine="26"/>
              <w:jc w:val="both"/>
            </w:pPr>
            <w:r>
              <w:rPr>
                <w:rStyle w:val="211pt"/>
              </w:rPr>
              <w:t xml:space="preserve">разместить на сайте и обеспечить </w:t>
            </w:r>
            <w:r>
              <w:rPr>
                <w:rStyle w:val="211pt"/>
              </w:rPr>
              <w:t>своевременное внесение изменений в информацию о финансово-хозяйственной деятельности учреждения.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20" w:lineRule="exact"/>
            </w:pPr>
            <w:r>
              <w:rPr>
                <w:rStyle w:val="211pt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30" w:h="5846" w:wrap="none" w:vAnchor="page" w:hAnchor="page" w:x="1182" w:y="4942"/>
              <w:shd w:val="clear" w:color="auto" w:fill="auto"/>
              <w:spacing w:line="274" w:lineRule="exact"/>
            </w:pPr>
            <w:r>
              <w:rPr>
                <w:rStyle w:val="211pt"/>
              </w:rPr>
              <w:t xml:space="preserve">Вершинина Г.М., 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>. по информатизации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294" w:rsidRDefault="00806294">
            <w:pPr>
              <w:framePr w:w="15130" w:h="5846" w:wrap="none" w:vAnchor="page" w:hAnchor="page" w:x="1182" w:y="4942"/>
              <w:rPr>
                <w:sz w:val="10"/>
                <w:szCs w:val="10"/>
              </w:rPr>
            </w:pPr>
          </w:p>
        </w:tc>
      </w:tr>
    </w:tbl>
    <w:p w:rsidR="00806294" w:rsidRDefault="00806294">
      <w:pPr>
        <w:rPr>
          <w:sz w:val="2"/>
          <w:szCs w:val="2"/>
        </w:rPr>
        <w:sectPr w:rsidR="0080629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3"/>
        <w:gridCol w:w="5088"/>
        <w:gridCol w:w="1704"/>
        <w:gridCol w:w="2122"/>
        <w:gridCol w:w="2746"/>
      </w:tblGrid>
      <w:tr w:rsidR="00806294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74" w:lineRule="exact"/>
            </w:pPr>
            <w:r>
              <w:rPr>
                <w:rStyle w:val="211pt"/>
              </w:rPr>
              <w:lastRenderedPageBreak/>
              <w:t>3. Наличие и функционирование на официальном сайте образовательной организации</w:t>
            </w:r>
            <w:r>
              <w:rPr>
                <w:rStyle w:val="211pt"/>
              </w:rPr>
              <w:t xml:space="preserve"> информации о дистанционных способах взаимодействия с получателями образовательных услуг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294" w:rsidRDefault="00074014" w:rsidP="009920E0">
            <w:pPr>
              <w:pStyle w:val="20"/>
              <w:framePr w:w="15192" w:h="9067" w:wrap="none" w:vAnchor="page" w:hAnchor="page" w:x="1076" w:y="1117"/>
              <w:numPr>
                <w:ilvl w:val="0"/>
                <w:numId w:val="3"/>
              </w:numPr>
              <w:shd w:val="clear" w:color="auto" w:fill="auto"/>
              <w:tabs>
                <w:tab w:val="left" w:pos="153"/>
              </w:tabs>
              <w:spacing w:line="274" w:lineRule="exact"/>
              <w:ind w:firstLine="11"/>
              <w:jc w:val="both"/>
            </w:pPr>
            <w:r>
              <w:rPr>
                <w:rStyle w:val="211pt"/>
              </w:rPr>
              <w:t>обеспечить наличие и функционирование на официальном сайте раздела «Часто задаваемые вопросы»;</w:t>
            </w:r>
          </w:p>
          <w:p w:rsidR="00806294" w:rsidRDefault="00074014" w:rsidP="009920E0">
            <w:pPr>
              <w:pStyle w:val="20"/>
              <w:framePr w:w="15192" w:h="9067" w:wrap="none" w:vAnchor="page" w:hAnchor="page" w:x="1076" w:y="1117"/>
              <w:numPr>
                <w:ilvl w:val="0"/>
                <w:numId w:val="3"/>
              </w:numPr>
              <w:shd w:val="clear" w:color="auto" w:fill="auto"/>
              <w:tabs>
                <w:tab w:val="left" w:pos="11"/>
              </w:tabs>
              <w:spacing w:line="274" w:lineRule="exact"/>
              <w:ind w:firstLine="11"/>
              <w:jc w:val="both"/>
            </w:pPr>
            <w:r>
              <w:rPr>
                <w:rStyle w:val="211pt"/>
              </w:rPr>
              <w:t xml:space="preserve">обеспечить возможность выражения получателем услуг мнения о качестве условий оказания услуг образовательной организацией </w:t>
            </w:r>
            <w:r>
              <w:rPr>
                <w:rStyle w:val="211pt0"/>
              </w:rPr>
              <w:t xml:space="preserve">- </w:t>
            </w:r>
            <w:r>
              <w:rPr>
                <w:rStyle w:val="211pt"/>
              </w:rPr>
              <w:t>проведение опросов, анкетирования.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after="60" w:line="220" w:lineRule="exact"/>
            </w:pPr>
            <w:r>
              <w:rPr>
                <w:rStyle w:val="211pt"/>
              </w:rPr>
              <w:t>Февраль-март</w:t>
            </w:r>
          </w:p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before="60" w:line="220" w:lineRule="exact"/>
            </w:pPr>
            <w:r>
              <w:rPr>
                <w:rStyle w:val="211pt"/>
              </w:rPr>
              <w:t>2020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74" w:lineRule="exact"/>
            </w:pPr>
            <w:r>
              <w:rPr>
                <w:rStyle w:val="211pt"/>
              </w:rPr>
              <w:t xml:space="preserve">Вершинина Г.М., 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>. по информатизации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294" w:rsidRDefault="00806294">
            <w:pPr>
              <w:framePr w:w="15192" w:h="9067" w:wrap="none" w:vAnchor="page" w:hAnchor="page" w:x="1076" w:y="1117"/>
              <w:rPr>
                <w:sz w:val="10"/>
                <w:szCs w:val="10"/>
              </w:rPr>
            </w:pPr>
          </w:p>
        </w:tc>
      </w:tr>
      <w:tr w:rsidR="0080629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51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 xml:space="preserve">Критерий «Доступность услуг для </w:t>
            </w:r>
            <w:r>
              <w:rPr>
                <w:rStyle w:val="211pt"/>
              </w:rPr>
              <w:t>инвалидов»</w:t>
            </w:r>
          </w:p>
        </w:tc>
      </w:tr>
      <w:tr w:rsidR="00806294" w:rsidTr="009920E0">
        <w:tblPrEx>
          <w:tblCellMar>
            <w:top w:w="0" w:type="dxa"/>
            <w:bottom w:w="0" w:type="dxa"/>
          </w:tblCellMar>
        </w:tblPrEx>
        <w:trPr>
          <w:trHeight w:hRule="exact" w:val="164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294" w:rsidRDefault="00074014" w:rsidP="009920E0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74" w:lineRule="exact"/>
              <w:ind w:firstLine="160"/>
            </w:pPr>
            <w:r>
              <w:rPr>
                <w:rStyle w:val="211pt"/>
              </w:rPr>
              <w:t>1. Оборудование помещения образовательной организации и прилегающей к ней территории с учетом доступности для инвалидов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69" w:lineRule="exact"/>
              <w:ind w:left="480" w:hanging="480"/>
            </w:pPr>
            <w:r>
              <w:rPr>
                <w:rStyle w:val="211pt"/>
              </w:rPr>
              <w:t xml:space="preserve">1) рассмотрение вопроса об оборудовании помещения образовательной организации и прилегающей к ней территории с учетом </w:t>
            </w:r>
            <w:r>
              <w:rPr>
                <w:rStyle w:val="211pt"/>
              </w:rPr>
              <w:t>доступности для инвалидов (входные пандусы, специально оборудованные санитарно-гигиенические помещения и т.д.)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20" w:lineRule="exact"/>
            </w:pPr>
            <w:r>
              <w:rPr>
                <w:rStyle w:val="211pt"/>
              </w:rPr>
              <w:t>Весь период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78" w:lineRule="exact"/>
            </w:pPr>
            <w:proofErr w:type="spellStart"/>
            <w:r>
              <w:rPr>
                <w:rStyle w:val="211pt"/>
              </w:rPr>
              <w:t>Хомутинникова</w:t>
            </w:r>
            <w:proofErr w:type="spellEnd"/>
            <w:r>
              <w:rPr>
                <w:rStyle w:val="211pt"/>
              </w:rPr>
              <w:t xml:space="preserve"> О.А., директор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294" w:rsidRDefault="00806294">
            <w:pPr>
              <w:framePr w:w="15192" w:h="9067" w:wrap="none" w:vAnchor="page" w:hAnchor="page" w:x="1076" w:y="1117"/>
              <w:rPr>
                <w:sz w:val="10"/>
                <w:szCs w:val="10"/>
              </w:rPr>
            </w:pPr>
          </w:p>
        </w:tc>
      </w:tr>
      <w:tr w:rsidR="00806294" w:rsidTr="009920E0">
        <w:tblPrEx>
          <w:tblCellMar>
            <w:top w:w="0" w:type="dxa"/>
            <w:bottom w:w="0" w:type="dxa"/>
          </w:tblCellMar>
        </w:tblPrEx>
        <w:trPr>
          <w:trHeight w:hRule="exact" w:val="1814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294" w:rsidRDefault="00074014" w:rsidP="009920E0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74" w:lineRule="exact"/>
              <w:ind w:firstLine="160"/>
            </w:pPr>
            <w:r>
              <w:rPr>
                <w:rStyle w:val="211pt"/>
              </w:rPr>
              <w:t xml:space="preserve">2. Обеспечение в организации условий доступности, позволяющих инвалидам получать услуги наравне с </w:t>
            </w:r>
            <w:r>
              <w:rPr>
                <w:rStyle w:val="211pt"/>
              </w:rPr>
              <w:t>другими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294" w:rsidRDefault="00074014" w:rsidP="009920E0">
            <w:pPr>
              <w:pStyle w:val="20"/>
              <w:framePr w:w="15192" w:h="9067" w:wrap="none" w:vAnchor="page" w:hAnchor="page" w:x="1076" w:y="1117"/>
              <w:numPr>
                <w:ilvl w:val="0"/>
                <w:numId w:val="4"/>
              </w:numPr>
              <w:shd w:val="clear" w:color="auto" w:fill="auto"/>
              <w:spacing w:line="254" w:lineRule="exact"/>
              <w:ind w:firstLine="436"/>
              <w:jc w:val="both"/>
            </w:pPr>
            <w:r>
              <w:rPr>
                <w:rStyle w:val="211pt"/>
              </w:rPr>
              <w:t>рассмотрение вопроса о возможности дублирования для инвалидов по слуху и зрению звуковую и зрительную информацию;</w:t>
            </w:r>
          </w:p>
          <w:p w:rsidR="00806294" w:rsidRDefault="009920E0" w:rsidP="009920E0">
            <w:pPr>
              <w:pStyle w:val="20"/>
              <w:framePr w:w="15192" w:h="9067" w:wrap="none" w:vAnchor="page" w:hAnchor="page" w:x="1076" w:y="1117"/>
              <w:shd w:val="clear" w:color="auto" w:fill="auto"/>
              <w:tabs>
                <w:tab w:val="left" w:pos="370"/>
              </w:tabs>
              <w:spacing w:line="254" w:lineRule="exact"/>
              <w:ind w:firstLine="436"/>
            </w:pPr>
            <w:r>
              <w:rPr>
                <w:rStyle w:val="211pt"/>
              </w:rPr>
              <w:t xml:space="preserve">2) </w:t>
            </w:r>
            <w:r w:rsidR="00074014">
              <w:rPr>
                <w:rStyle w:val="211pt"/>
              </w:rPr>
              <w:t>провести инструктаж с работниками образовательной организации об обеспечении помощи сопровождения инвалидов в помещениях организаций.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20" w:lineRule="exact"/>
            </w:pPr>
            <w:r>
              <w:rPr>
                <w:rStyle w:val="211pt"/>
              </w:rPr>
              <w:t>Весь период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78" w:lineRule="exact"/>
            </w:pPr>
            <w:proofErr w:type="spellStart"/>
            <w:r>
              <w:rPr>
                <w:rStyle w:val="211pt"/>
              </w:rPr>
              <w:t>Хомутинникова</w:t>
            </w:r>
            <w:proofErr w:type="spellEnd"/>
            <w:r>
              <w:rPr>
                <w:rStyle w:val="211pt"/>
              </w:rPr>
              <w:t xml:space="preserve"> О.А., директор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6294" w:rsidRDefault="00806294">
            <w:pPr>
              <w:framePr w:w="15192" w:h="9067" w:wrap="none" w:vAnchor="page" w:hAnchor="page" w:x="1076" w:y="1117"/>
              <w:rPr>
                <w:sz w:val="10"/>
                <w:szCs w:val="10"/>
              </w:rPr>
            </w:pPr>
          </w:p>
        </w:tc>
      </w:tr>
      <w:tr w:rsidR="0080629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51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6294" w:rsidRDefault="00074014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Критерий «Удовлетворенность условиями оказания услуг»</w:t>
            </w:r>
          </w:p>
        </w:tc>
      </w:tr>
      <w:tr w:rsidR="00806294" w:rsidTr="009920E0">
        <w:tblPrEx>
          <w:tblCellMar>
            <w:top w:w="0" w:type="dxa"/>
            <w:bottom w:w="0" w:type="dxa"/>
          </w:tblCellMar>
        </w:tblPrEx>
        <w:trPr>
          <w:trHeight w:hRule="exact" w:val="2784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6294" w:rsidRDefault="00074014" w:rsidP="009920E0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74" w:lineRule="exact"/>
              <w:ind w:left="160"/>
            </w:pPr>
            <w:r>
              <w:rPr>
                <w:rStyle w:val="211pt"/>
              </w:rPr>
              <w:t>Доля участников образовательных отношений, которые готовы рекомендовать образовательную организацию родственникам и знакомым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6294" w:rsidRDefault="00074014" w:rsidP="009920E0">
            <w:pPr>
              <w:pStyle w:val="20"/>
              <w:framePr w:w="15192" w:h="9067" w:wrap="none" w:vAnchor="page" w:hAnchor="page" w:x="1076" w:y="1117"/>
              <w:numPr>
                <w:ilvl w:val="0"/>
                <w:numId w:val="5"/>
              </w:numPr>
              <w:shd w:val="clear" w:color="auto" w:fill="auto"/>
              <w:tabs>
                <w:tab w:val="left" w:pos="11"/>
              </w:tabs>
              <w:spacing w:line="274" w:lineRule="exact"/>
              <w:ind w:firstLine="11"/>
            </w:pPr>
            <w:r>
              <w:rPr>
                <w:rStyle w:val="211pt"/>
              </w:rPr>
              <w:t xml:space="preserve">обновление информации на </w:t>
            </w:r>
            <w:r>
              <w:rPr>
                <w:rStyle w:val="211pt"/>
              </w:rPr>
              <w:t>официальном сайте (информация о дополнительной образовательной деятельности, о пополнении материально-технической базы);</w:t>
            </w:r>
          </w:p>
          <w:p w:rsidR="00806294" w:rsidRDefault="00074014" w:rsidP="009920E0">
            <w:pPr>
              <w:pStyle w:val="20"/>
              <w:framePr w:w="15192" w:h="9067" w:wrap="none" w:vAnchor="page" w:hAnchor="page" w:x="1076" w:y="1117"/>
              <w:numPr>
                <w:ilvl w:val="0"/>
                <w:numId w:val="5"/>
              </w:numPr>
              <w:shd w:val="clear" w:color="auto" w:fill="auto"/>
              <w:tabs>
                <w:tab w:val="left" w:pos="-120"/>
              </w:tabs>
              <w:spacing w:line="274" w:lineRule="exact"/>
              <w:ind w:firstLine="11"/>
            </w:pPr>
            <w:r>
              <w:rPr>
                <w:rStyle w:val="211pt"/>
              </w:rPr>
              <w:t>улучшение доступности взаимодействия с получателями образовательных услуг;</w:t>
            </w:r>
          </w:p>
          <w:p w:rsidR="00806294" w:rsidRDefault="00074014" w:rsidP="009920E0">
            <w:pPr>
              <w:pStyle w:val="20"/>
              <w:framePr w:w="15192" w:h="9067" w:wrap="none" w:vAnchor="page" w:hAnchor="page" w:x="1076" w:y="1117"/>
              <w:numPr>
                <w:ilvl w:val="0"/>
                <w:numId w:val="5"/>
              </w:numPr>
              <w:shd w:val="clear" w:color="auto" w:fill="auto"/>
              <w:tabs>
                <w:tab w:val="left" w:pos="-125"/>
              </w:tabs>
              <w:spacing w:line="274" w:lineRule="exact"/>
              <w:ind w:firstLine="11"/>
            </w:pPr>
            <w:r>
              <w:rPr>
                <w:rStyle w:val="211pt"/>
              </w:rPr>
              <w:t>организация открытых мероприятий для родительской общественн</w:t>
            </w:r>
            <w:r>
              <w:rPr>
                <w:rStyle w:val="211pt"/>
              </w:rPr>
              <w:t>ости, проведение дней открытых дверей.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6294" w:rsidRDefault="00074014" w:rsidP="009920E0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20" w:lineRule="exact"/>
            </w:pPr>
            <w:r>
              <w:rPr>
                <w:rStyle w:val="211pt"/>
              </w:rPr>
              <w:t>Весь период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6294" w:rsidRDefault="00074014" w:rsidP="009920E0">
            <w:pPr>
              <w:pStyle w:val="20"/>
              <w:framePr w:w="15192" w:h="9067" w:wrap="none" w:vAnchor="page" w:hAnchor="page" w:x="1076" w:y="1117"/>
              <w:shd w:val="clear" w:color="auto" w:fill="auto"/>
              <w:spacing w:line="274" w:lineRule="exact"/>
            </w:pPr>
            <w:r>
              <w:rPr>
                <w:rStyle w:val="211pt"/>
              </w:rPr>
              <w:t xml:space="preserve">Вершинина Г.М., 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 xml:space="preserve">. по информатизации </w:t>
            </w:r>
            <w:proofErr w:type="spellStart"/>
            <w:r>
              <w:rPr>
                <w:rStyle w:val="211pt"/>
              </w:rPr>
              <w:t>Хомутинникова</w:t>
            </w:r>
            <w:proofErr w:type="spellEnd"/>
            <w:r>
              <w:rPr>
                <w:rStyle w:val="211pt"/>
              </w:rPr>
              <w:t xml:space="preserve"> О.А., директор Белозёрова М.Н., зам. </w:t>
            </w:r>
            <w:proofErr w:type="spellStart"/>
            <w:r>
              <w:rPr>
                <w:rStyle w:val="211pt"/>
              </w:rPr>
              <w:t>дир</w:t>
            </w:r>
            <w:proofErr w:type="spellEnd"/>
            <w:r>
              <w:rPr>
                <w:rStyle w:val="211pt"/>
              </w:rPr>
              <w:t>. по ВР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294" w:rsidRDefault="00806294">
            <w:pPr>
              <w:framePr w:w="15192" w:h="9067" w:wrap="none" w:vAnchor="page" w:hAnchor="page" w:x="1076" w:y="1117"/>
              <w:rPr>
                <w:sz w:val="10"/>
                <w:szCs w:val="10"/>
              </w:rPr>
            </w:pPr>
          </w:p>
        </w:tc>
      </w:tr>
    </w:tbl>
    <w:p w:rsidR="00806294" w:rsidRDefault="00806294">
      <w:pPr>
        <w:rPr>
          <w:sz w:val="2"/>
          <w:szCs w:val="2"/>
        </w:rPr>
      </w:pPr>
      <w:bookmarkStart w:id="0" w:name="_GoBack"/>
      <w:bookmarkEnd w:id="0"/>
    </w:p>
    <w:sectPr w:rsidR="00806294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014" w:rsidRDefault="00074014">
      <w:r>
        <w:separator/>
      </w:r>
    </w:p>
  </w:endnote>
  <w:endnote w:type="continuationSeparator" w:id="0">
    <w:p w:rsidR="00074014" w:rsidRDefault="0007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014" w:rsidRDefault="00074014"/>
  </w:footnote>
  <w:footnote w:type="continuationSeparator" w:id="0">
    <w:p w:rsidR="00074014" w:rsidRDefault="0007401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40617"/>
    <w:multiLevelType w:val="multilevel"/>
    <w:tmpl w:val="98E4DC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033B9C"/>
    <w:multiLevelType w:val="multilevel"/>
    <w:tmpl w:val="3CD668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422980"/>
    <w:multiLevelType w:val="multilevel"/>
    <w:tmpl w:val="79DC6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FF41D6"/>
    <w:multiLevelType w:val="multilevel"/>
    <w:tmpl w:val="02F00B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5855C6"/>
    <w:multiLevelType w:val="multilevel"/>
    <w:tmpl w:val="960E01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06294"/>
    <w:rsid w:val="00074014"/>
    <w:rsid w:val="00806294"/>
    <w:rsid w:val="0099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7pt">
    <w:name w:val="Основной текст (3) + 7 pt;Не полужирный;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3"/>
      <w:szCs w:val="13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MSReferenceSansSerif8pt0pt">
    <w:name w:val="Основной текст (4) + MS Reference Sans Serif;8 pt;Курсив;Интервал 0 pt"/>
    <w:basedOn w:val="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1pt">
    <w:name w:val="Основной текст (2) + 11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pacing w:val="30"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1</cp:revision>
  <dcterms:created xsi:type="dcterms:W3CDTF">2020-01-19T15:26:00Z</dcterms:created>
  <dcterms:modified xsi:type="dcterms:W3CDTF">2020-01-19T15:29:00Z</dcterms:modified>
</cp:coreProperties>
</file>